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610" w:rsidRPr="00E82610" w:rsidRDefault="00E82610" w:rsidP="006649EE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8261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E82610">
        <w:rPr>
          <w:rFonts w:ascii="Times New Roman" w:eastAsia="Times New Roman" w:hAnsi="Times New Roman" w:cs="Times New Roman"/>
          <w:sz w:val="28"/>
          <w:szCs w:val="28"/>
        </w:rPr>
        <w:t xml:space="preserve"> Захарова Татьяна Геннадьевна,</w:t>
      </w:r>
    </w:p>
    <w:p w:rsidR="00E82610" w:rsidRPr="00E82610" w:rsidRDefault="00E82610" w:rsidP="006649EE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8261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учитель русского языка и литературы, </w:t>
      </w:r>
    </w:p>
    <w:p w:rsidR="00E82610" w:rsidRPr="00E82610" w:rsidRDefault="00E82610" w:rsidP="006649EE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82610">
        <w:rPr>
          <w:rFonts w:ascii="Times New Roman" w:eastAsia="Times New Roman" w:hAnsi="Times New Roman" w:cs="Times New Roman"/>
          <w:sz w:val="28"/>
          <w:szCs w:val="28"/>
        </w:rPr>
        <w:t xml:space="preserve">высшей кв. категории </w:t>
      </w:r>
    </w:p>
    <w:p w:rsidR="00E82610" w:rsidRDefault="00E82610" w:rsidP="006649E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8261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="0074540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826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540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E82610">
        <w:rPr>
          <w:rFonts w:ascii="Times New Roman" w:eastAsia="Times New Roman" w:hAnsi="Times New Roman" w:cs="Times New Roman"/>
          <w:sz w:val="28"/>
          <w:szCs w:val="28"/>
        </w:rPr>
        <w:t>ОУ</w:t>
      </w:r>
      <w:r w:rsidR="00AD00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2610">
        <w:rPr>
          <w:rFonts w:ascii="Times New Roman" w:eastAsia="Times New Roman" w:hAnsi="Times New Roman" w:cs="Times New Roman"/>
          <w:sz w:val="28"/>
          <w:szCs w:val="28"/>
        </w:rPr>
        <w:t>«Вилегодская СОШ».</w:t>
      </w:r>
    </w:p>
    <w:p w:rsidR="00E82610" w:rsidRPr="006D4066" w:rsidRDefault="006649EE" w:rsidP="006D4066">
      <w:pPr>
        <w:pStyle w:val="a3"/>
        <w:shd w:val="clear" w:color="auto" w:fill="FFFFFF"/>
        <w:spacing w:before="0" w:beforeAutospacing="0" w:after="0" w:afterAutospacing="0" w:line="276" w:lineRule="auto"/>
        <w:ind w:left="-1134" w:right="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E82610" w:rsidRPr="006D4066">
        <w:rPr>
          <w:b/>
          <w:sz w:val="28"/>
          <w:szCs w:val="28"/>
        </w:rPr>
        <w:t>Литературные лаборатории как один из эффективных методов формирования навыка</w:t>
      </w:r>
      <w:r w:rsidR="006D4066" w:rsidRPr="006D4066">
        <w:rPr>
          <w:b/>
          <w:sz w:val="28"/>
          <w:szCs w:val="28"/>
        </w:rPr>
        <w:t xml:space="preserve"> смыслового чтения</w:t>
      </w:r>
    </w:p>
    <w:p w:rsidR="006D4066" w:rsidRPr="007D2F91" w:rsidRDefault="006D4066" w:rsidP="006649EE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D2F91">
        <w:rPr>
          <w:rFonts w:ascii="Times New Roman" w:hAnsi="Times New Roman" w:cs="Times New Roman"/>
          <w:sz w:val="28"/>
          <w:szCs w:val="28"/>
        </w:rPr>
        <w:t xml:space="preserve"> </w:t>
      </w:r>
      <w:r w:rsidR="006649EE">
        <w:rPr>
          <w:rFonts w:ascii="Times New Roman" w:hAnsi="Times New Roman" w:cs="Times New Roman"/>
          <w:sz w:val="28"/>
          <w:szCs w:val="28"/>
        </w:rPr>
        <w:t xml:space="preserve">       </w:t>
      </w:r>
      <w:r w:rsidRPr="007D2F91">
        <w:rPr>
          <w:rFonts w:ascii="Times New Roman" w:hAnsi="Times New Roman" w:cs="Times New Roman"/>
          <w:sz w:val="28"/>
          <w:szCs w:val="28"/>
        </w:rPr>
        <w:t>Навык чтения по праву считается фундаментом всего образования. Полноценное чтение – сложный и многогранный процесс, предполагающий решение таких познавательных и коммуникативных задач, как: понимание (общее, полное и критическое), поиск конкретной информации, самоконтроль, восстановление широкого контекста, интерпретация, комментирование текста и многое другое. В деятельности чтения участвуют та</w:t>
      </w:r>
      <w:r w:rsidR="006649EE">
        <w:rPr>
          <w:rFonts w:ascii="Times New Roman" w:hAnsi="Times New Roman" w:cs="Times New Roman"/>
          <w:sz w:val="28"/>
          <w:szCs w:val="28"/>
        </w:rPr>
        <w:t>кие механизмы, как</w:t>
      </w:r>
      <w:r w:rsidRPr="007D2F91">
        <w:rPr>
          <w:rFonts w:ascii="Times New Roman" w:hAnsi="Times New Roman" w:cs="Times New Roman"/>
          <w:sz w:val="28"/>
          <w:szCs w:val="28"/>
        </w:rPr>
        <w:t>:</w:t>
      </w:r>
      <w:r w:rsidR="006649EE">
        <w:rPr>
          <w:rFonts w:ascii="Times New Roman" w:hAnsi="Times New Roman" w:cs="Times New Roman"/>
          <w:sz w:val="28"/>
          <w:szCs w:val="28"/>
        </w:rPr>
        <w:t xml:space="preserve"> </w:t>
      </w:r>
      <w:r w:rsidRPr="007D2F91">
        <w:rPr>
          <w:rFonts w:ascii="Times New Roman" w:hAnsi="Times New Roman" w:cs="Times New Roman"/>
          <w:sz w:val="28"/>
          <w:szCs w:val="28"/>
        </w:rPr>
        <w:t>восприятие, узнавание, сличение, понимание, осмысление, рефлексия и др.</w:t>
      </w:r>
      <w:r w:rsidR="006649EE">
        <w:rPr>
          <w:rFonts w:ascii="Times New Roman" w:hAnsi="Times New Roman" w:cs="Times New Roman"/>
          <w:sz w:val="28"/>
          <w:szCs w:val="28"/>
        </w:rPr>
        <w:t xml:space="preserve"> </w:t>
      </w:r>
      <w:r w:rsidR="00A24FA9">
        <w:rPr>
          <w:rFonts w:ascii="Times New Roman" w:hAnsi="Times New Roman" w:cs="Times New Roman"/>
          <w:sz w:val="28"/>
          <w:szCs w:val="28"/>
        </w:rPr>
        <w:t>В</w:t>
      </w:r>
    </w:p>
    <w:p w:rsidR="006D4066" w:rsidRPr="007D2F91" w:rsidRDefault="006D4066" w:rsidP="006649EE">
      <w:pPr>
        <w:spacing w:after="0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7D2F91">
        <w:rPr>
          <w:rFonts w:ascii="Times New Roman" w:hAnsi="Times New Roman" w:cs="Times New Roman"/>
          <w:sz w:val="28"/>
          <w:szCs w:val="28"/>
        </w:rPr>
        <w:t xml:space="preserve"> </w:t>
      </w:r>
      <w:r w:rsidR="00A24FA9">
        <w:rPr>
          <w:rFonts w:ascii="Times New Roman" w:hAnsi="Times New Roman" w:cs="Times New Roman"/>
          <w:sz w:val="28"/>
          <w:szCs w:val="28"/>
        </w:rPr>
        <w:t xml:space="preserve">  </w:t>
      </w:r>
      <w:r w:rsidR="006A2501">
        <w:rPr>
          <w:rFonts w:ascii="Times New Roman" w:hAnsi="Times New Roman" w:cs="Times New Roman"/>
          <w:sz w:val="28"/>
          <w:szCs w:val="28"/>
        </w:rPr>
        <w:t xml:space="preserve"> </w:t>
      </w:r>
      <w:r w:rsidRPr="007D2F91">
        <w:rPr>
          <w:rFonts w:ascii="Times New Roman" w:hAnsi="Times New Roman" w:cs="Times New Roman"/>
          <w:sz w:val="28"/>
          <w:szCs w:val="28"/>
        </w:rPr>
        <w:t xml:space="preserve">  </w:t>
      </w:r>
      <w:r w:rsidR="00A24FA9">
        <w:rPr>
          <w:rFonts w:ascii="Times New Roman" w:hAnsi="Times New Roman" w:cs="Times New Roman"/>
          <w:sz w:val="28"/>
          <w:szCs w:val="28"/>
        </w:rPr>
        <w:t xml:space="preserve">   </w:t>
      </w:r>
      <w:r w:rsidRPr="007D2F91">
        <w:rPr>
          <w:rFonts w:ascii="Times New Roman" w:hAnsi="Times New Roman" w:cs="Times New Roman"/>
          <w:sz w:val="28"/>
          <w:szCs w:val="28"/>
        </w:rPr>
        <w:t>данный момент особенно актуальной становится задача поиска эффективных технологий, приемов, методов, форм преподавания литературы, которые мотивируют к познавательной деятельности и формируют УУД.</w:t>
      </w:r>
      <w:r w:rsidR="006649EE">
        <w:rPr>
          <w:rFonts w:ascii="Times New Roman" w:hAnsi="Times New Roman" w:cs="Times New Roman"/>
          <w:sz w:val="28"/>
          <w:szCs w:val="28"/>
        </w:rPr>
        <w:t xml:space="preserve"> </w:t>
      </w:r>
      <w:r w:rsidRPr="007D2F91">
        <w:rPr>
          <w:rFonts w:ascii="Times New Roman" w:hAnsi="Times New Roman" w:cs="Times New Roman"/>
          <w:sz w:val="28"/>
          <w:szCs w:val="28"/>
        </w:rPr>
        <w:t>С этой точки зрения очень перспективной представляется такая форма</w:t>
      </w:r>
      <w:r w:rsidRPr="007D2F9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7D2F91">
        <w:rPr>
          <w:rFonts w:ascii="Times New Roman" w:hAnsi="Times New Roman" w:cs="Times New Roman"/>
          <w:sz w:val="28"/>
          <w:szCs w:val="28"/>
        </w:rPr>
        <w:t> урока литературы,</w:t>
      </w:r>
      <w:r w:rsidR="006649EE">
        <w:rPr>
          <w:rFonts w:ascii="Times New Roman" w:hAnsi="Times New Roman" w:cs="Times New Roman"/>
          <w:sz w:val="28"/>
          <w:szCs w:val="28"/>
        </w:rPr>
        <w:t xml:space="preserve">   </w:t>
      </w:r>
      <w:r w:rsidRPr="007D2F91">
        <w:rPr>
          <w:rFonts w:ascii="Times New Roman" w:hAnsi="Times New Roman" w:cs="Times New Roman"/>
          <w:sz w:val="28"/>
          <w:szCs w:val="28"/>
        </w:rPr>
        <w:t>как  лабораторная работа,</w:t>
      </w:r>
      <w:r w:rsidR="006649EE">
        <w:rPr>
          <w:rFonts w:ascii="Times New Roman" w:hAnsi="Times New Roman" w:cs="Times New Roman"/>
          <w:sz w:val="28"/>
          <w:szCs w:val="28"/>
        </w:rPr>
        <w:t xml:space="preserve"> </w:t>
      </w:r>
      <w:r w:rsidRPr="007D2F91">
        <w:rPr>
          <w:rFonts w:ascii="Times New Roman" w:hAnsi="Times New Roman" w:cs="Times New Roman"/>
          <w:sz w:val="28"/>
          <w:szCs w:val="28"/>
        </w:rPr>
        <w:t>которую я называю литературная лаборатория. В основе поведенческой структуры урока – демократизм, творчество, вера в себя.</w:t>
      </w:r>
    </w:p>
    <w:p w:rsidR="006D4066" w:rsidRPr="007D2F91" w:rsidRDefault="006D4066" w:rsidP="007D2F91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D2F91">
        <w:rPr>
          <w:rFonts w:ascii="Times New Roman" w:hAnsi="Times New Roman" w:cs="Times New Roman"/>
          <w:sz w:val="28"/>
          <w:szCs w:val="28"/>
        </w:rPr>
        <w:t xml:space="preserve">Участие в творческих лабораториях предоставляет возможность каждому продвигаться к истине своим путем. Главная цель лаборатории   – организовать работу по развитию связной речи, показать различные способы  исследования, анализа произведения. </w:t>
      </w:r>
    </w:p>
    <w:p w:rsidR="007D2F91" w:rsidRPr="007D2F91" w:rsidRDefault="006D4066" w:rsidP="007D2F91">
      <w:pPr>
        <w:spacing w:before="15" w:after="15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D2F91">
        <w:rPr>
          <w:rFonts w:ascii="Times New Roman" w:hAnsi="Times New Roman" w:cs="Times New Roman"/>
          <w:sz w:val="28"/>
          <w:szCs w:val="28"/>
        </w:rPr>
        <w:t xml:space="preserve">Обучение организовывается на </w:t>
      </w:r>
      <w:proofErr w:type="spellStart"/>
      <w:r w:rsidRPr="007D2F91">
        <w:rPr>
          <w:rFonts w:ascii="Times New Roman" w:hAnsi="Times New Roman" w:cs="Times New Roman"/>
          <w:sz w:val="28"/>
          <w:szCs w:val="28"/>
        </w:rPr>
        <w:t>деятельностном</w:t>
      </w:r>
      <w:proofErr w:type="spellEnd"/>
      <w:r w:rsidRPr="007D2F91">
        <w:rPr>
          <w:rFonts w:ascii="Times New Roman" w:hAnsi="Times New Roman" w:cs="Times New Roman"/>
          <w:sz w:val="28"/>
          <w:szCs w:val="28"/>
        </w:rPr>
        <w:t xml:space="preserve"> подходе, коллективном способе обучения. Занятия строятся на принципах: сотрудничества, сотворчества, совместного поиска, самостоятельности, опережающего поиска, занятости каждого ученика</w:t>
      </w:r>
      <w:r w:rsidR="006649EE">
        <w:rPr>
          <w:rFonts w:ascii="Times New Roman" w:hAnsi="Times New Roman" w:cs="Times New Roman"/>
          <w:sz w:val="28"/>
          <w:szCs w:val="28"/>
        </w:rPr>
        <w:t>.</w:t>
      </w:r>
      <w:r w:rsidRPr="007D2F91">
        <w:rPr>
          <w:rFonts w:ascii="Times New Roman" w:hAnsi="Times New Roman" w:cs="Times New Roman"/>
          <w:sz w:val="28"/>
          <w:szCs w:val="28"/>
        </w:rPr>
        <w:t xml:space="preserve"> Суть лабораторной работы в том, что школьник выступает в роли исследователя, интерпретатора художественного текста</w:t>
      </w:r>
      <w:r w:rsidR="00DE0D65">
        <w:rPr>
          <w:rFonts w:ascii="Times New Roman" w:hAnsi="Times New Roman" w:cs="Times New Roman"/>
          <w:sz w:val="28"/>
          <w:szCs w:val="28"/>
        </w:rPr>
        <w:t>.</w:t>
      </w:r>
      <w:r w:rsidRPr="007D2F9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DE0D65">
        <w:rPr>
          <w:rFonts w:ascii="Times New Roman" w:hAnsi="Times New Roman" w:cs="Times New Roman"/>
          <w:spacing w:val="2"/>
          <w:sz w:val="28"/>
          <w:szCs w:val="28"/>
        </w:rPr>
        <w:t>Т</w:t>
      </w:r>
      <w:r w:rsidRPr="007D2F91">
        <w:rPr>
          <w:rFonts w:ascii="Times New Roman" w:hAnsi="Times New Roman" w:cs="Times New Roman"/>
          <w:spacing w:val="2"/>
          <w:sz w:val="28"/>
          <w:szCs w:val="28"/>
        </w:rPr>
        <w:t xml:space="preserve">ехнология продуктивного чтения служит эффективным </w:t>
      </w:r>
      <w:r w:rsidRPr="007D2F91">
        <w:rPr>
          <w:rFonts w:ascii="Times New Roman" w:hAnsi="Times New Roman" w:cs="Times New Roman"/>
          <w:sz w:val="28"/>
          <w:szCs w:val="28"/>
        </w:rPr>
        <w:t> </w:t>
      </w:r>
      <w:r w:rsidRPr="007D2F91">
        <w:rPr>
          <w:rFonts w:ascii="Times New Roman" w:hAnsi="Times New Roman" w:cs="Times New Roman"/>
          <w:spacing w:val="2"/>
          <w:sz w:val="28"/>
          <w:szCs w:val="28"/>
        </w:rPr>
        <w:t xml:space="preserve">средством формирования как  </w:t>
      </w:r>
      <w:proofErr w:type="gramStart"/>
      <w:r w:rsidRPr="007D2F91">
        <w:rPr>
          <w:rFonts w:ascii="Times New Roman" w:hAnsi="Times New Roman" w:cs="Times New Roman"/>
          <w:spacing w:val="2"/>
          <w:sz w:val="28"/>
          <w:szCs w:val="28"/>
        </w:rPr>
        <w:t>регулятивных</w:t>
      </w:r>
      <w:proofErr w:type="gramEnd"/>
      <w:r w:rsidRPr="007D2F91">
        <w:rPr>
          <w:rFonts w:ascii="Times New Roman" w:hAnsi="Times New Roman" w:cs="Times New Roman"/>
          <w:spacing w:val="2"/>
          <w:sz w:val="28"/>
          <w:szCs w:val="28"/>
        </w:rPr>
        <w:t>, так и познавательных и коммуникативных</w:t>
      </w:r>
      <w:r w:rsidR="00DE0D6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D2F91">
        <w:rPr>
          <w:rFonts w:ascii="Times New Roman" w:hAnsi="Times New Roman" w:cs="Times New Roman"/>
          <w:spacing w:val="2"/>
          <w:sz w:val="28"/>
          <w:szCs w:val="28"/>
        </w:rPr>
        <w:t>УУД.</w:t>
      </w:r>
      <w:r w:rsidR="006649EE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D2F91">
        <w:rPr>
          <w:rFonts w:ascii="Times New Roman" w:hAnsi="Times New Roman" w:cs="Times New Roman"/>
          <w:sz w:val="28"/>
          <w:szCs w:val="28"/>
        </w:rPr>
        <w:t>Важно, что форма лабораторной работы предоста</w:t>
      </w:r>
      <w:r w:rsidR="006649EE">
        <w:rPr>
          <w:rFonts w:ascii="Times New Roman" w:hAnsi="Times New Roman" w:cs="Times New Roman"/>
          <w:sz w:val="28"/>
          <w:szCs w:val="28"/>
        </w:rPr>
        <w:t>вляет ученику творческий простор</w:t>
      </w:r>
      <w:r w:rsidRPr="007D2F91">
        <w:rPr>
          <w:rFonts w:ascii="Times New Roman" w:hAnsi="Times New Roman" w:cs="Times New Roman"/>
          <w:sz w:val="28"/>
          <w:szCs w:val="28"/>
        </w:rPr>
        <w:t>: он волен выбирать темп работы, вопросы, которые приведут его к конечному результату. Лабораторные  работы можно проводить и при изучении художественного мира писателя, поэта, и при рассмотрении отдельных содержательных моментов, и при изучении языка художественного произведения, и при рассмотрении произведения с точки зрения жанра и т.д</w:t>
      </w:r>
      <w:r w:rsidR="006649EE">
        <w:rPr>
          <w:rFonts w:ascii="Times New Roman" w:hAnsi="Times New Roman" w:cs="Times New Roman"/>
          <w:sz w:val="28"/>
          <w:szCs w:val="28"/>
        </w:rPr>
        <w:t>.</w:t>
      </w:r>
      <w:r w:rsidR="007D2F91" w:rsidRPr="007D2F91">
        <w:rPr>
          <w:rFonts w:ascii="Times New Roman" w:hAnsi="Times New Roman" w:cs="Times New Roman"/>
          <w:sz w:val="28"/>
          <w:szCs w:val="28"/>
        </w:rPr>
        <w:t xml:space="preserve"> Таким образом, данная форма работы позволяет вовлечь учащихся в активную литературную учебно-исследовательскую деятельность.</w:t>
      </w:r>
    </w:p>
    <w:p w:rsidR="007D2F91" w:rsidRPr="007D2F91" w:rsidRDefault="007D2F91" w:rsidP="00A24FA9">
      <w:pPr>
        <w:pStyle w:val="text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D2F9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Лабораторная работа состоит из </w:t>
      </w:r>
      <w:r w:rsidRPr="00DE0D65">
        <w:rPr>
          <w:rFonts w:ascii="Times New Roman" w:hAnsi="Times New Roman" w:cs="Times New Roman"/>
          <w:sz w:val="28"/>
          <w:szCs w:val="28"/>
          <w:lang w:val="ru-RU"/>
        </w:rPr>
        <w:t>двух</w:t>
      </w:r>
      <w:r w:rsidRPr="007D2F91">
        <w:rPr>
          <w:rFonts w:ascii="Times New Roman" w:hAnsi="Times New Roman" w:cs="Times New Roman"/>
          <w:sz w:val="28"/>
          <w:szCs w:val="28"/>
          <w:lang w:val="ru-RU"/>
        </w:rPr>
        <w:t xml:space="preserve"> частей, она  начинается с прочтения и анализа текста, отрывка, эпизода, чаще всего это делается дома</w:t>
      </w:r>
      <w:r w:rsidR="00DE0D6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24FA9" w:rsidRPr="00A24FA9">
        <w:rPr>
          <w:sz w:val="28"/>
          <w:szCs w:val="28"/>
          <w:lang w:val="ru-RU"/>
        </w:rPr>
        <w:t xml:space="preserve"> </w:t>
      </w:r>
      <w:r w:rsidR="00A24FA9" w:rsidRPr="00A24FA9">
        <w:rPr>
          <w:rFonts w:ascii="Times New Roman" w:hAnsi="Times New Roman" w:cs="Times New Roman"/>
          <w:sz w:val="28"/>
          <w:szCs w:val="28"/>
          <w:lang w:val="ru-RU"/>
        </w:rPr>
        <w:t xml:space="preserve">Первая часть – исследование текста и заполнение </w:t>
      </w:r>
      <w:r w:rsidR="00A24FA9" w:rsidRPr="00285458">
        <w:rPr>
          <w:rFonts w:ascii="Times New Roman" w:hAnsi="Times New Roman" w:cs="Times New Roman"/>
          <w:color w:val="auto"/>
          <w:sz w:val="28"/>
          <w:szCs w:val="28"/>
          <w:lang w:val="ru-RU"/>
        </w:rPr>
        <w:t>таблицы</w:t>
      </w:r>
      <w:r w:rsidR="00285458" w:rsidRPr="00285458">
        <w:rPr>
          <w:rFonts w:ascii="Times New Roman" w:hAnsi="Times New Roman" w:cs="Times New Roman"/>
          <w:color w:val="auto"/>
          <w:sz w:val="28"/>
          <w:szCs w:val="28"/>
          <w:lang w:val="ru-RU"/>
        </w:rPr>
        <w:t>, составление схемы, создание кластера.</w:t>
      </w:r>
      <w:r w:rsidR="00A24FA9" w:rsidRPr="0028545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A24FA9" w:rsidRPr="00A24FA9">
        <w:rPr>
          <w:rFonts w:ascii="Times New Roman" w:hAnsi="Times New Roman" w:cs="Times New Roman"/>
          <w:sz w:val="28"/>
          <w:szCs w:val="28"/>
          <w:lang w:val="ru-RU"/>
        </w:rPr>
        <w:t xml:space="preserve">Вторая часть  </w:t>
      </w:r>
      <w:r w:rsidR="006649EE" w:rsidRPr="00A24FA9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A24FA9" w:rsidRPr="00A24FA9">
        <w:rPr>
          <w:rFonts w:ascii="Times New Roman" w:hAnsi="Times New Roman" w:cs="Times New Roman"/>
          <w:sz w:val="28"/>
          <w:szCs w:val="28"/>
          <w:lang w:val="ru-RU"/>
        </w:rPr>
        <w:t xml:space="preserve"> это развернутый ответ на вопрос с</w:t>
      </w:r>
      <w:r w:rsidR="00A24FA9">
        <w:rPr>
          <w:rFonts w:ascii="Times New Roman" w:hAnsi="Times New Roman" w:cs="Times New Roman"/>
          <w:sz w:val="28"/>
          <w:szCs w:val="28"/>
          <w:lang w:val="ru-RU"/>
        </w:rPr>
        <w:t xml:space="preserve"> опорой на таблицу (5-7 классы)</w:t>
      </w:r>
      <w:r w:rsidR="00A24FA9" w:rsidRPr="00A24FA9">
        <w:rPr>
          <w:rFonts w:ascii="Times New Roman" w:hAnsi="Times New Roman" w:cs="Times New Roman"/>
          <w:sz w:val="28"/>
          <w:szCs w:val="28"/>
          <w:lang w:val="ru-RU"/>
        </w:rPr>
        <w:t xml:space="preserve"> или сочинение – рассуждение (8-11 классы).</w:t>
      </w:r>
      <w:r w:rsidRPr="00A24F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E0D65" w:rsidRPr="00A24FA9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Pr="00A24FA9">
        <w:rPr>
          <w:rFonts w:ascii="Times New Roman" w:hAnsi="Times New Roman" w:cs="Times New Roman"/>
          <w:sz w:val="28"/>
          <w:szCs w:val="28"/>
          <w:lang w:val="ru-RU"/>
        </w:rPr>
        <w:t>абораторная работа позволяет активизировать деятельность учащихся на уроке</w:t>
      </w:r>
      <w:r w:rsidRPr="007D2F91">
        <w:rPr>
          <w:rFonts w:ascii="Times New Roman" w:hAnsi="Times New Roman" w:cs="Times New Roman"/>
          <w:sz w:val="28"/>
          <w:szCs w:val="28"/>
          <w:lang w:val="ru-RU"/>
        </w:rPr>
        <w:t xml:space="preserve"> литературы: не все читали произведение, не все готовы высказать свою точку зрения, не все владеют устной речью настолько, чтобы легко выступать на уроке и т.д.</w:t>
      </w:r>
      <w:r w:rsidRPr="007D2F9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7D2F91">
        <w:rPr>
          <w:rFonts w:ascii="Times New Roman" w:hAnsi="Times New Roman" w:cs="Times New Roman"/>
          <w:sz w:val="28"/>
          <w:szCs w:val="28"/>
        </w:rPr>
        <w:t> </w:t>
      </w:r>
      <w:r w:rsidRPr="007D2F9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7D2F91">
        <w:rPr>
          <w:rFonts w:ascii="Times New Roman" w:hAnsi="Times New Roman" w:cs="Times New Roman"/>
          <w:sz w:val="28"/>
          <w:szCs w:val="28"/>
          <w:lang w:val="ru-RU"/>
        </w:rPr>
        <w:t>Лабораторная работа представляет редкий случай остаться с произведением один на один, спокойно, целенаправленно подумать и сформулировать свое мнение.</w:t>
      </w:r>
      <w:r w:rsidRPr="007D2F9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7D2F91">
        <w:rPr>
          <w:rFonts w:ascii="Times New Roman" w:hAnsi="Times New Roman" w:cs="Times New Roman"/>
          <w:sz w:val="28"/>
          <w:szCs w:val="28"/>
        </w:rPr>
        <w:t> </w:t>
      </w:r>
      <w:r w:rsidRPr="007D2F91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7D2F91">
        <w:rPr>
          <w:rFonts w:ascii="Times New Roman" w:hAnsi="Times New Roman" w:cs="Times New Roman"/>
          <w:sz w:val="28"/>
          <w:szCs w:val="28"/>
          <w:lang w:val="ru-RU"/>
        </w:rPr>
        <w:t>Эта форма работы даст результат и в слабом классе, и в сильном, она является эффективным средством формирования УУД</w:t>
      </w:r>
      <w:r w:rsidR="00DE0D65">
        <w:rPr>
          <w:rFonts w:ascii="Times New Roman" w:hAnsi="Times New Roman" w:cs="Times New Roman"/>
          <w:sz w:val="28"/>
          <w:szCs w:val="28"/>
          <w:lang w:val="ru-RU"/>
        </w:rPr>
        <w:t xml:space="preserve">  и </w:t>
      </w:r>
      <w:r w:rsidR="006649EE" w:rsidRPr="00A24FA9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7D2F91">
        <w:rPr>
          <w:rFonts w:ascii="Times New Roman" w:hAnsi="Times New Roman" w:cs="Times New Roman"/>
          <w:sz w:val="28"/>
          <w:szCs w:val="28"/>
          <w:lang w:val="ru-RU"/>
        </w:rPr>
        <w:t xml:space="preserve"> самое главное</w:t>
      </w:r>
      <w:r w:rsidR="00CA1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A1A6D" w:rsidRPr="00A24FA9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7D2F91">
        <w:rPr>
          <w:rFonts w:ascii="Times New Roman" w:hAnsi="Times New Roman" w:cs="Times New Roman"/>
          <w:sz w:val="28"/>
          <w:szCs w:val="28"/>
          <w:lang w:val="ru-RU"/>
        </w:rPr>
        <w:t xml:space="preserve">  воспитывает вдумчивого читателя.</w:t>
      </w:r>
    </w:p>
    <w:p w:rsidR="007D2F91" w:rsidRPr="007D2F91" w:rsidRDefault="007D2F91" w:rsidP="007D2F91">
      <w:pPr>
        <w:pStyle w:val="text"/>
        <w:spacing w:line="276" w:lineRule="auto"/>
        <w:rPr>
          <w:rStyle w:val="apple-converted-space"/>
          <w:rFonts w:ascii="Times New Roman" w:hAnsi="Times New Roman" w:cs="Times New Roman"/>
          <w:sz w:val="28"/>
          <w:szCs w:val="28"/>
          <w:lang w:val="ru-RU"/>
        </w:rPr>
      </w:pPr>
    </w:p>
    <w:p w:rsidR="0043482D" w:rsidRPr="007D2F91" w:rsidRDefault="0043482D" w:rsidP="007D2F9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3482D" w:rsidRPr="007D2F91" w:rsidSect="00E130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choolBookC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2610"/>
    <w:rsid w:val="001D4B2C"/>
    <w:rsid w:val="00285458"/>
    <w:rsid w:val="002D6CF5"/>
    <w:rsid w:val="00305ABB"/>
    <w:rsid w:val="00346BDA"/>
    <w:rsid w:val="0043482D"/>
    <w:rsid w:val="006649EE"/>
    <w:rsid w:val="006A2501"/>
    <w:rsid w:val="006D4066"/>
    <w:rsid w:val="0074540D"/>
    <w:rsid w:val="007D2F91"/>
    <w:rsid w:val="008615F1"/>
    <w:rsid w:val="00A24FA9"/>
    <w:rsid w:val="00AB329A"/>
    <w:rsid w:val="00AD0051"/>
    <w:rsid w:val="00CA1A6D"/>
    <w:rsid w:val="00DE0D65"/>
    <w:rsid w:val="00E130AD"/>
    <w:rsid w:val="00E82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2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D4066"/>
  </w:style>
  <w:style w:type="paragraph" w:customStyle="1" w:styleId="text">
    <w:name w:val="text"/>
    <w:basedOn w:val="a"/>
    <w:uiPriority w:val="99"/>
    <w:rsid w:val="007D2F91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2016-03-28T16:19:00Z</dcterms:created>
  <dcterms:modified xsi:type="dcterms:W3CDTF">2016-03-28T16:19:00Z</dcterms:modified>
</cp:coreProperties>
</file>